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8CD28" w14:textId="77777777" w:rsidR="000B1010" w:rsidRPr="000A11C4" w:rsidRDefault="000B1010" w:rsidP="000B1010">
      <w:pPr>
        <w:jc w:val="center"/>
        <w:rPr>
          <w:b/>
        </w:rPr>
      </w:pPr>
      <w:r w:rsidRPr="000A11C4">
        <w:rPr>
          <w:b/>
        </w:rPr>
        <w:t>AIŠKINAMASIS RAŠTAS</w:t>
      </w:r>
    </w:p>
    <w:p w14:paraId="6A18CD29" w14:textId="77777777" w:rsidR="000B1010" w:rsidRPr="000A11C4" w:rsidRDefault="000B1010" w:rsidP="009F4CBF">
      <w:pPr>
        <w:jc w:val="center"/>
        <w:rPr>
          <w:b/>
        </w:rPr>
      </w:pPr>
      <w:r w:rsidRPr="000A11C4">
        <w:rPr>
          <w:b/>
        </w:rPr>
        <w:t>PRIE SKUODO RAJONO SAVIVALDYBĖS TARYBOS SPRENDIMO PROJEKTO</w:t>
      </w:r>
    </w:p>
    <w:p w14:paraId="13EA6DA4" w14:textId="227A0650" w:rsidR="001E635E" w:rsidRPr="001E635E" w:rsidRDefault="001E635E" w:rsidP="009F4CBF">
      <w:pPr>
        <w:jc w:val="center"/>
        <w:rPr>
          <w:b/>
        </w:rPr>
      </w:pPr>
      <w:r w:rsidRPr="001E635E">
        <w:rPr>
          <w:b/>
        </w:rPr>
        <w:t xml:space="preserve">DĖL </w:t>
      </w:r>
      <w:r w:rsidR="009F4CBF" w:rsidRPr="009F4CBF">
        <w:rPr>
          <w:b/>
          <w:bCs/>
        </w:rPr>
        <w:t xml:space="preserve">SKUODO RAJONO SAVIVALDYBĖS </w:t>
      </w:r>
      <w:r w:rsidR="00A2354F">
        <w:rPr>
          <w:b/>
        </w:rPr>
        <w:t xml:space="preserve">2026–2028 METŲ </w:t>
      </w:r>
      <w:r w:rsidR="00823AD5">
        <w:rPr>
          <w:b/>
        </w:rPr>
        <w:t>GAISRŲ PREVENCIJOS PROGRAMOS PATVIRTINIMO</w:t>
      </w:r>
    </w:p>
    <w:p w14:paraId="6A18CD2B" w14:textId="77777777" w:rsidR="000B1010" w:rsidRPr="00E970A4" w:rsidRDefault="000B1010" w:rsidP="000B1010">
      <w:pPr>
        <w:jc w:val="center"/>
        <w:rPr>
          <w:bCs/>
          <w:sz w:val="12"/>
          <w:szCs w:val="12"/>
          <w:lang w:eastAsia="ja-JP"/>
        </w:rPr>
      </w:pPr>
    </w:p>
    <w:p w14:paraId="6A18CD2C" w14:textId="343BAA95" w:rsidR="000B1010" w:rsidRPr="002A46B1" w:rsidRDefault="000B1010" w:rsidP="000B1010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202</w:t>
      </w:r>
      <w:r w:rsidR="00823AD5">
        <w:rPr>
          <w:bCs/>
          <w:szCs w:val="24"/>
          <w:lang w:eastAsia="ja-JP"/>
        </w:rPr>
        <w:t>6</w:t>
      </w:r>
      <w:r w:rsidRPr="002A46B1">
        <w:rPr>
          <w:bCs/>
          <w:szCs w:val="24"/>
          <w:lang w:eastAsia="ja-JP"/>
        </w:rPr>
        <w:t xml:space="preserve"> m. </w:t>
      </w:r>
      <w:r w:rsidR="00FA6573">
        <w:rPr>
          <w:bCs/>
          <w:szCs w:val="24"/>
          <w:lang w:eastAsia="ja-JP"/>
        </w:rPr>
        <w:t xml:space="preserve">vasario </w:t>
      </w:r>
      <w:r w:rsidR="004E0C73">
        <w:rPr>
          <w:bCs/>
          <w:szCs w:val="24"/>
          <w:lang w:eastAsia="ja-JP"/>
        </w:rPr>
        <w:t xml:space="preserve">18 </w:t>
      </w:r>
      <w:r w:rsidRPr="002A46B1">
        <w:rPr>
          <w:bCs/>
          <w:szCs w:val="24"/>
          <w:lang w:eastAsia="ja-JP"/>
        </w:rPr>
        <w:t xml:space="preserve">d. </w:t>
      </w:r>
      <w:r>
        <w:rPr>
          <w:bCs/>
          <w:szCs w:val="24"/>
          <w:lang w:eastAsia="ja-JP"/>
        </w:rPr>
        <w:t>Nr. T10-</w:t>
      </w:r>
      <w:r w:rsidR="004E0C73">
        <w:rPr>
          <w:bCs/>
          <w:szCs w:val="24"/>
          <w:lang w:eastAsia="ja-JP"/>
        </w:rPr>
        <w:t>38</w:t>
      </w:r>
    </w:p>
    <w:p w14:paraId="6A18CD2D" w14:textId="77777777" w:rsidR="000B1010" w:rsidRDefault="000B1010" w:rsidP="000B1010">
      <w:pPr>
        <w:jc w:val="center"/>
        <w:rPr>
          <w:bCs/>
          <w:szCs w:val="24"/>
          <w:lang w:eastAsia="ja-JP"/>
        </w:rPr>
      </w:pPr>
      <w:r w:rsidRPr="002A46B1">
        <w:rPr>
          <w:bCs/>
          <w:szCs w:val="24"/>
          <w:lang w:eastAsia="ja-JP"/>
        </w:rPr>
        <w:t>Skuodas</w:t>
      </w:r>
    </w:p>
    <w:p w14:paraId="6A18CD2E" w14:textId="77777777" w:rsidR="000B1010" w:rsidRPr="00E970A4" w:rsidRDefault="000B1010" w:rsidP="000B1010">
      <w:pPr>
        <w:jc w:val="center"/>
        <w:rPr>
          <w:bCs/>
          <w:sz w:val="16"/>
          <w:szCs w:val="16"/>
          <w:lang w:eastAsia="ja-JP"/>
        </w:rPr>
      </w:pPr>
    </w:p>
    <w:p w14:paraId="6A18CD2F" w14:textId="77777777" w:rsidR="000B1010" w:rsidRPr="000A11C4" w:rsidRDefault="000B1010" w:rsidP="000B1010">
      <w:pPr>
        <w:rPr>
          <w:bCs/>
          <w:sz w:val="4"/>
          <w:szCs w:val="4"/>
          <w:lang w:eastAsia="ja-JP"/>
        </w:rPr>
      </w:pPr>
    </w:p>
    <w:p w14:paraId="6A18CD30" w14:textId="4923C43D" w:rsidR="000B1010" w:rsidRPr="00E23D3D" w:rsidRDefault="00766935" w:rsidP="000B1010">
      <w:pPr>
        <w:ind w:firstLine="1247"/>
        <w:jc w:val="both"/>
        <w:rPr>
          <w:b/>
          <w:bCs/>
        </w:rPr>
      </w:pPr>
      <w:r w:rsidRPr="00E23D3D">
        <w:rPr>
          <w:b/>
          <w:bCs/>
        </w:rPr>
        <w:t>1.</w:t>
      </w:r>
      <w:r>
        <w:t xml:space="preserve"> </w:t>
      </w:r>
      <w:r w:rsidR="000B1010" w:rsidRPr="00E23D3D">
        <w:rPr>
          <w:b/>
          <w:bCs/>
        </w:rPr>
        <w:t>Parengto sprendimo projekto tikslas ir uždaviniai.</w:t>
      </w:r>
    </w:p>
    <w:p w14:paraId="3FD516D9" w14:textId="5421F7C7" w:rsidR="00246FC1" w:rsidRDefault="00246FC1" w:rsidP="009F4CBF">
      <w:pPr>
        <w:ind w:firstLine="1247"/>
        <w:jc w:val="both"/>
      </w:pPr>
      <w:r>
        <w:rPr>
          <w:bCs/>
          <w:szCs w:val="24"/>
        </w:rPr>
        <w:t>Šiuo sprendimo projektu reikalinga p</w:t>
      </w:r>
      <w:r w:rsidRPr="00F6659D">
        <w:rPr>
          <w:bCs/>
          <w:szCs w:val="24"/>
        </w:rPr>
        <w:t xml:space="preserve">atvirtinti </w:t>
      </w:r>
      <w:r>
        <w:rPr>
          <w:bCs/>
          <w:szCs w:val="24"/>
        </w:rPr>
        <w:t>Skuodo</w:t>
      </w:r>
      <w:r w:rsidRPr="00F6659D">
        <w:rPr>
          <w:bCs/>
          <w:szCs w:val="24"/>
        </w:rPr>
        <w:t xml:space="preserve"> rajono savivaldybė</w:t>
      </w:r>
      <w:r w:rsidR="0009578B">
        <w:rPr>
          <w:bCs/>
          <w:szCs w:val="24"/>
        </w:rPr>
        <w:t>s</w:t>
      </w:r>
      <w:r w:rsidRPr="00F6659D">
        <w:rPr>
          <w:bCs/>
          <w:szCs w:val="24"/>
        </w:rPr>
        <w:t xml:space="preserve"> 202</w:t>
      </w:r>
      <w:r>
        <w:rPr>
          <w:bCs/>
          <w:szCs w:val="24"/>
        </w:rPr>
        <w:t>6</w:t>
      </w:r>
      <w:r w:rsidRPr="00F6659D">
        <w:rPr>
          <w:bCs/>
          <w:szCs w:val="24"/>
        </w:rPr>
        <w:t>–202</w:t>
      </w:r>
      <w:r>
        <w:rPr>
          <w:bCs/>
          <w:szCs w:val="24"/>
        </w:rPr>
        <w:t>8</w:t>
      </w:r>
      <w:r w:rsidRPr="00F6659D">
        <w:rPr>
          <w:bCs/>
          <w:szCs w:val="24"/>
        </w:rPr>
        <w:t xml:space="preserve"> metų </w:t>
      </w:r>
      <w:r w:rsidR="0009578B">
        <w:rPr>
          <w:bCs/>
          <w:szCs w:val="24"/>
        </w:rPr>
        <w:t>g</w:t>
      </w:r>
      <w:r w:rsidR="0009578B" w:rsidRPr="00F6659D">
        <w:rPr>
          <w:bCs/>
          <w:szCs w:val="24"/>
        </w:rPr>
        <w:t xml:space="preserve">aisrų prevencijos </w:t>
      </w:r>
      <w:r w:rsidRPr="00F6659D">
        <w:rPr>
          <w:bCs/>
          <w:szCs w:val="24"/>
        </w:rPr>
        <w:t>programą (toliau – Programa),</w:t>
      </w:r>
      <w:r>
        <w:rPr>
          <w:bCs/>
          <w:szCs w:val="24"/>
        </w:rPr>
        <w:t xml:space="preserve"> </w:t>
      </w:r>
      <w:r w:rsidRPr="0094596F">
        <w:rPr>
          <w:szCs w:val="24"/>
        </w:rPr>
        <w:t>suplanuotą tr</w:t>
      </w:r>
      <w:r w:rsidR="0009578B">
        <w:rPr>
          <w:szCs w:val="24"/>
        </w:rPr>
        <w:t>e</w:t>
      </w:r>
      <w:r w:rsidRPr="0094596F">
        <w:rPr>
          <w:szCs w:val="24"/>
        </w:rPr>
        <w:t>jų metų laikotarpiui</w:t>
      </w:r>
      <w:r w:rsidRPr="00246FC1">
        <w:rPr>
          <w:bCs/>
          <w:szCs w:val="24"/>
        </w:rPr>
        <w:t>, atitinkančią bendrąsias rekomendacijas.</w:t>
      </w:r>
    </w:p>
    <w:p w14:paraId="63146830" w14:textId="4D1C42E6" w:rsidR="0087747C" w:rsidRDefault="00823AD5" w:rsidP="009F4CBF">
      <w:pPr>
        <w:ind w:firstLine="1247"/>
        <w:jc w:val="both"/>
      </w:pPr>
      <w:r>
        <w:t>Sprendimo p</w:t>
      </w:r>
      <w:r w:rsidR="0087747C">
        <w:t>rojekto tikslas –</w:t>
      </w:r>
      <w:r>
        <w:t xml:space="preserve"> </w:t>
      </w:r>
      <w:r>
        <w:rPr>
          <w:color w:val="000000"/>
          <w:szCs w:val="24"/>
          <w:lang w:eastAsia="lt-LT"/>
        </w:rPr>
        <w:t>sukurti savivaldybėje gaisrų prevencijos mechanizmą siekiant sumažinti gaisrų ir juose nukentėjusių asmenų skaičių.</w:t>
      </w:r>
    </w:p>
    <w:p w14:paraId="402C9497" w14:textId="362B6CAD" w:rsidR="00823AD5" w:rsidRDefault="00823AD5" w:rsidP="00823AD5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 w:rsidRPr="00490F8B">
        <w:rPr>
          <w:color w:val="000000"/>
          <w:szCs w:val="24"/>
          <w:lang w:eastAsia="lt-LT"/>
        </w:rPr>
        <w:t>Programos rezultatų pasiekimui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ir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išmatuojamų rodiklių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užtikrinimui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formuluojami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šie</w:t>
      </w:r>
      <w:r>
        <w:rPr>
          <w:color w:val="000000"/>
          <w:szCs w:val="24"/>
          <w:lang w:eastAsia="lt-LT"/>
        </w:rPr>
        <w:t xml:space="preserve"> </w:t>
      </w:r>
      <w:r w:rsidRPr="00490F8B">
        <w:rPr>
          <w:color w:val="000000"/>
          <w:szCs w:val="24"/>
          <w:lang w:eastAsia="lt-LT"/>
        </w:rPr>
        <w:t>uždaviniai</w:t>
      </w:r>
      <w:r>
        <w:rPr>
          <w:color w:val="000000"/>
          <w:szCs w:val="24"/>
          <w:lang w:eastAsia="lt-LT"/>
        </w:rPr>
        <w:t>:</w:t>
      </w:r>
    </w:p>
    <w:p w14:paraId="094D35EE" w14:textId="3AF50B74" w:rsidR="00823AD5" w:rsidRDefault="00823AD5" w:rsidP="00823AD5">
      <w:pPr>
        <w:shd w:val="clear" w:color="auto" w:fill="FFFFFF"/>
        <w:ind w:firstLine="1247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1. </w:t>
      </w:r>
      <w:r>
        <w:t>Sustiprinti gaisrų prevencijos veiklą savivaldybėje</w:t>
      </w:r>
      <w:r w:rsidR="0009578B">
        <w:rPr>
          <w:color w:val="000000"/>
          <w:szCs w:val="24"/>
          <w:lang w:eastAsia="lt-LT"/>
        </w:rPr>
        <w:t>.</w:t>
      </w:r>
    </w:p>
    <w:p w14:paraId="721AB377" w14:textId="65C53C7A" w:rsidR="00823AD5" w:rsidRDefault="00823AD5" w:rsidP="00823AD5">
      <w:pPr>
        <w:shd w:val="clear" w:color="auto" w:fill="FFFFFF"/>
        <w:ind w:firstLine="1247"/>
        <w:jc w:val="both"/>
        <w:rPr>
          <w:color w:val="000000"/>
          <w:szCs w:val="24"/>
        </w:rPr>
      </w:pPr>
      <w:r>
        <w:rPr>
          <w:color w:val="000000"/>
          <w:szCs w:val="24"/>
          <w:lang w:eastAsia="lt-LT"/>
        </w:rPr>
        <w:t xml:space="preserve">2. </w:t>
      </w:r>
      <w:r>
        <w:rPr>
          <w:kern w:val="3"/>
        </w:rPr>
        <w:t>Skleisti gaisrinės saugos žinias, ugdyti šalies gyventojų saugaus elgesio įpročius</w:t>
      </w:r>
      <w:r w:rsidR="0009578B">
        <w:rPr>
          <w:color w:val="000000"/>
          <w:szCs w:val="24"/>
        </w:rPr>
        <w:t>.</w:t>
      </w:r>
    </w:p>
    <w:p w14:paraId="0563CB6E" w14:textId="460CDB86" w:rsidR="00823AD5" w:rsidRDefault="00823AD5" w:rsidP="00823AD5">
      <w:pPr>
        <w:shd w:val="clear" w:color="auto" w:fill="FFFFFF"/>
        <w:ind w:firstLine="1247"/>
        <w:jc w:val="both"/>
      </w:pPr>
      <w:r>
        <w:rPr>
          <w:color w:val="000000"/>
          <w:szCs w:val="24"/>
        </w:rPr>
        <w:t xml:space="preserve">3. </w:t>
      </w:r>
      <w:r>
        <w:t>Tobulinti gaisrų prevencijos organizavimą.</w:t>
      </w:r>
    </w:p>
    <w:p w14:paraId="6CA2B28F" w14:textId="77777777" w:rsidR="005875A7" w:rsidRDefault="005875A7" w:rsidP="000B1010">
      <w:pPr>
        <w:ind w:firstLine="1247"/>
        <w:jc w:val="both"/>
        <w:rPr>
          <w:b/>
          <w:sz w:val="23"/>
          <w:szCs w:val="23"/>
        </w:rPr>
      </w:pPr>
    </w:p>
    <w:p w14:paraId="6A18CD3C" w14:textId="092BB3F0" w:rsidR="000B1010" w:rsidRPr="00876D2B" w:rsidRDefault="000B1010" w:rsidP="000B1010">
      <w:pPr>
        <w:ind w:firstLine="1247"/>
        <w:jc w:val="both"/>
        <w:rPr>
          <w:sz w:val="23"/>
          <w:szCs w:val="23"/>
        </w:rPr>
      </w:pPr>
      <w:r w:rsidRPr="000C0DB1">
        <w:rPr>
          <w:b/>
          <w:sz w:val="23"/>
          <w:szCs w:val="23"/>
        </w:rPr>
        <w:t>2. Siūlomos teisinio reguliavimo nuostatos.</w:t>
      </w:r>
    </w:p>
    <w:p w14:paraId="713AE2CB" w14:textId="7A8545FE" w:rsidR="00823AD5" w:rsidRPr="00F6659D" w:rsidRDefault="001610E2" w:rsidP="00DF57BE">
      <w:pPr>
        <w:shd w:val="clear" w:color="auto" w:fill="FFFFFF"/>
        <w:ind w:firstLine="1247"/>
        <w:jc w:val="both"/>
        <w:rPr>
          <w:bCs/>
          <w:szCs w:val="24"/>
          <w:lang w:eastAsia="lt-LT"/>
        </w:rPr>
      </w:pPr>
      <w:hyperlink r:id="rId8" w:tgtFrame="_blank" w:history="1">
        <w:r w:rsidRPr="00DF57BE">
          <w:rPr>
            <w:rStyle w:val="Hipersaitas"/>
            <w:color w:val="auto"/>
            <w:u w:val="none"/>
          </w:rPr>
          <w:t>Programos uždavini</w:t>
        </w:r>
        <w:r w:rsidR="0094596F">
          <w:rPr>
            <w:rStyle w:val="Hipersaitas"/>
            <w:color w:val="auto"/>
            <w:u w:val="none"/>
          </w:rPr>
          <w:t>ai bus</w:t>
        </w:r>
        <w:r w:rsidRPr="00DF57BE">
          <w:rPr>
            <w:rStyle w:val="Hipersaitas"/>
            <w:color w:val="auto"/>
            <w:u w:val="none"/>
          </w:rPr>
          <w:t xml:space="preserve"> įgyvendin</w:t>
        </w:r>
        <w:r w:rsidR="0094596F">
          <w:rPr>
            <w:rStyle w:val="Hipersaitas"/>
            <w:color w:val="auto"/>
            <w:u w:val="none"/>
          </w:rPr>
          <w:t>a</w:t>
        </w:r>
        <w:r w:rsidRPr="00DF57BE">
          <w:rPr>
            <w:rStyle w:val="Hipersaitas"/>
            <w:color w:val="auto"/>
            <w:u w:val="none"/>
          </w:rPr>
          <w:t>m</w:t>
        </w:r>
        <w:r w:rsidR="0094596F">
          <w:rPr>
            <w:rStyle w:val="Hipersaitas"/>
            <w:color w:val="auto"/>
            <w:u w:val="none"/>
          </w:rPr>
          <w:t>i</w:t>
        </w:r>
      </w:hyperlink>
      <w:r w:rsidRPr="00940C0A">
        <w:t xml:space="preserve"> pagal parengtą</w:t>
      </w:r>
      <w:r>
        <w:t xml:space="preserve"> </w:t>
      </w:r>
      <w:r w:rsidRPr="00940C0A">
        <w:t>2026–2028 metų</w:t>
      </w:r>
      <w:r w:rsidRPr="00940C0A">
        <w:rPr>
          <w:b/>
          <w:bCs/>
        </w:rPr>
        <w:t xml:space="preserve"> </w:t>
      </w:r>
      <w:r w:rsidRPr="00940C0A">
        <w:t>programos priemonių planą</w:t>
      </w:r>
      <w:r>
        <w:t xml:space="preserve"> </w:t>
      </w:r>
      <w:r w:rsidRPr="00940C0A">
        <w:t>(toliau – Priemonių planas)</w:t>
      </w:r>
      <w:r w:rsidR="0094596F">
        <w:t>. Priemonių planas parengtas</w:t>
      </w:r>
      <w:r>
        <w:t xml:space="preserve"> v</w:t>
      </w:r>
      <w:r w:rsidR="00823AD5">
        <w:rPr>
          <w:szCs w:val="24"/>
          <w:lang w:eastAsia="lt-LT"/>
        </w:rPr>
        <w:t xml:space="preserve">adovaujantis </w:t>
      </w:r>
      <w:r w:rsidR="00823AD5" w:rsidRPr="00F6659D">
        <w:rPr>
          <w:szCs w:val="24"/>
          <w:lang w:eastAsia="lt-LT"/>
        </w:rPr>
        <w:t>L</w:t>
      </w:r>
      <w:r w:rsidR="00823AD5" w:rsidRPr="00F6659D">
        <w:rPr>
          <w:szCs w:val="24"/>
        </w:rPr>
        <w:t>ietuvos Respublikos priešgaisrinės saugos 2002 m. gruodžio 5 d. įstatymo Nr. IX -1225 9 straipsnio 1 dalies</w:t>
      </w:r>
      <w:r w:rsidR="00AF4766">
        <w:rPr>
          <w:szCs w:val="24"/>
        </w:rPr>
        <w:t xml:space="preserve"> 2 ir 6 punktais</w:t>
      </w:r>
      <w:r w:rsidR="00823AD5" w:rsidRPr="00F6659D">
        <w:rPr>
          <w:szCs w:val="24"/>
        </w:rPr>
        <w:t xml:space="preserve"> ir L</w:t>
      </w:r>
      <w:r w:rsidR="00823AD5" w:rsidRPr="00F6659D">
        <w:rPr>
          <w:bCs/>
          <w:szCs w:val="24"/>
          <w:lang w:eastAsia="lt-LT"/>
        </w:rPr>
        <w:t xml:space="preserve">ietuvos Respublikos vidaus reikalų ministro </w:t>
      </w:r>
      <w:r w:rsidR="00823AD5" w:rsidRPr="00F6659D">
        <w:rPr>
          <w:szCs w:val="24"/>
          <w:lang w:eastAsia="lt-LT"/>
        </w:rPr>
        <w:t>2021</w:t>
      </w:r>
      <w:r w:rsidR="00823AD5">
        <w:rPr>
          <w:szCs w:val="24"/>
          <w:lang w:eastAsia="lt-LT"/>
        </w:rPr>
        <w:t> </w:t>
      </w:r>
      <w:r w:rsidR="00823AD5" w:rsidRPr="00F6659D">
        <w:rPr>
          <w:szCs w:val="24"/>
          <w:lang w:eastAsia="lt-LT"/>
        </w:rPr>
        <w:t xml:space="preserve">m. liepos 19 d. </w:t>
      </w:r>
      <w:r w:rsidR="00823AD5" w:rsidRPr="00F6659D">
        <w:rPr>
          <w:bCs/>
          <w:szCs w:val="24"/>
          <w:lang w:eastAsia="lt-LT"/>
        </w:rPr>
        <w:t xml:space="preserve">įsakymo </w:t>
      </w:r>
      <w:r w:rsidR="00823AD5" w:rsidRPr="00F6659D">
        <w:rPr>
          <w:szCs w:val="24"/>
          <w:lang w:eastAsia="lt-LT"/>
        </w:rPr>
        <w:t>Nr. 1V-607</w:t>
      </w:r>
      <w:r w:rsidR="00AF4766">
        <w:rPr>
          <w:szCs w:val="24"/>
          <w:lang w:eastAsia="lt-LT"/>
        </w:rPr>
        <w:t xml:space="preserve"> </w:t>
      </w:r>
      <w:r w:rsidR="00823AD5" w:rsidRPr="00F6659D">
        <w:rPr>
          <w:szCs w:val="24"/>
          <w:lang w:eastAsia="lt-LT"/>
        </w:rPr>
        <w:t>„D</w:t>
      </w:r>
      <w:r w:rsidR="00823AD5" w:rsidRPr="00F6659D">
        <w:rPr>
          <w:bCs/>
          <w:szCs w:val="24"/>
          <w:lang w:eastAsia="lt-LT"/>
        </w:rPr>
        <w:t xml:space="preserve">ėl </w:t>
      </w:r>
      <w:r w:rsidR="0009578B">
        <w:rPr>
          <w:bCs/>
          <w:szCs w:val="24"/>
          <w:lang w:eastAsia="lt-LT"/>
        </w:rPr>
        <w:t>G</w:t>
      </w:r>
      <w:r w:rsidR="00823AD5" w:rsidRPr="00F6659D">
        <w:rPr>
          <w:bCs/>
          <w:szCs w:val="24"/>
          <w:lang w:eastAsia="lt-LT"/>
        </w:rPr>
        <w:t>aisrų prevencijos veiksmų plano patvirtinimo“ 7 punkt</w:t>
      </w:r>
      <w:r w:rsidR="0009578B">
        <w:rPr>
          <w:bCs/>
          <w:szCs w:val="24"/>
          <w:lang w:eastAsia="lt-LT"/>
        </w:rPr>
        <w:t>u</w:t>
      </w:r>
      <w:r w:rsidR="00246FC1">
        <w:rPr>
          <w:bCs/>
          <w:szCs w:val="24"/>
          <w:lang w:eastAsia="lt-LT"/>
        </w:rPr>
        <w:t xml:space="preserve">, Lietuvos </w:t>
      </w:r>
      <w:r w:rsidR="00823AD5" w:rsidRPr="00F6659D">
        <w:rPr>
          <w:bCs/>
          <w:szCs w:val="24"/>
          <w:lang w:eastAsia="lt-LT"/>
        </w:rPr>
        <w:t xml:space="preserve">Respublikos vidaus reikalų ministro </w:t>
      </w:r>
      <w:r w:rsidR="00823AD5" w:rsidRPr="00F6659D">
        <w:rPr>
          <w:szCs w:val="24"/>
          <w:lang w:eastAsia="lt-LT"/>
        </w:rPr>
        <w:t xml:space="preserve">2021 m. lapkričio 15 d. </w:t>
      </w:r>
      <w:r w:rsidR="00823AD5" w:rsidRPr="00F6659D">
        <w:rPr>
          <w:bCs/>
          <w:szCs w:val="24"/>
          <w:lang w:eastAsia="lt-LT"/>
        </w:rPr>
        <w:t xml:space="preserve">įsakymu </w:t>
      </w:r>
      <w:r w:rsidR="00823AD5" w:rsidRPr="00F6659D">
        <w:rPr>
          <w:szCs w:val="24"/>
          <w:lang w:eastAsia="lt-LT"/>
        </w:rPr>
        <w:t xml:space="preserve">Nr. 1V-851 patvirtintomis Savivaldybės gaisrų prevencijos programos rengimo metodinėmis rekomendacijomis (toliau – Rekomendacijos). </w:t>
      </w:r>
      <w:r w:rsidR="00246FC1">
        <w:rPr>
          <w:szCs w:val="24"/>
          <w:lang w:eastAsia="lt-LT"/>
        </w:rPr>
        <w:t xml:space="preserve">Vadovaujantis </w:t>
      </w:r>
      <w:r w:rsidR="00823AD5" w:rsidRPr="00F6659D">
        <w:rPr>
          <w:szCs w:val="24"/>
          <w:lang w:eastAsia="lt-LT"/>
        </w:rPr>
        <w:t>Rekomendacijų 8 punkt</w:t>
      </w:r>
      <w:r w:rsidR="00246FC1">
        <w:rPr>
          <w:szCs w:val="24"/>
          <w:lang w:eastAsia="lt-LT"/>
        </w:rPr>
        <w:t>u</w:t>
      </w:r>
      <w:r w:rsidR="0009578B">
        <w:rPr>
          <w:szCs w:val="24"/>
          <w:lang w:eastAsia="lt-LT"/>
        </w:rPr>
        <w:t>,</w:t>
      </w:r>
      <w:r w:rsidR="00823AD5" w:rsidRPr="00F6659D">
        <w:rPr>
          <w:szCs w:val="24"/>
          <w:lang w:eastAsia="lt-LT"/>
        </w:rPr>
        <w:t xml:space="preserve"> </w:t>
      </w:r>
      <w:r w:rsidR="00246FC1">
        <w:rPr>
          <w:szCs w:val="24"/>
          <w:lang w:eastAsia="lt-LT"/>
        </w:rPr>
        <w:t>P</w:t>
      </w:r>
      <w:r w:rsidR="00823AD5" w:rsidRPr="00F6659D">
        <w:rPr>
          <w:szCs w:val="24"/>
          <w:lang w:eastAsia="lt-LT"/>
        </w:rPr>
        <w:t xml:space="preserve">rogramos laikotarpis turi būti ne trumpesnis kaip 3 metai, </w:t>
      </w:r>
      <w:r w:rsidR="00823AD5" w:rsidRPr="00F6659D">
        <w:rPr>
          <w:bCs/>
          <w:szCs w:val="24"/>
          <w:lang w:eastAsia="lt-LT"/>
        </w:rPr>
        <w:t>pasibaigus šiam laikotarpiui</w:t>
      </w:r>
      <w:r w:rsidR="0009578B">
        <w:rPr>
          <w:bCs/>
          <w:szCs w:val="24"/>
          <w:lang w:eastAsia="lt-LT"/>
        </w:rPr>
        <w:t>,</w:t>
      </w:r>
      <w:r w:rsidR="00823AD5" w:rsidRPr="00F6659D">
        <w:rPr>
          <w:bCs/>
          <w:szCs w:val="24"/>
          <w:lang w:eastAsia="lt-LT"/>
        </w:rPr>
        <w:t xml:space="preserve"> programos galiojimas pasibaigia ir papildomų teisės aktų pakeisti ar panaikinti priimti nėra būtina. </w:t>
      </w:r>
    </w:p>
    <w:p w14:paraId="1CA4D73E" w14:textId="77777777" w:rsidR="005875A7" w:rsidRDefault="005875A7" w:rsidP="000B1010">
      <w:pPr>
        <w:ind w:firstLine="1247"/>
        <w:jc w:val="both"/>
        <w:rPr>
          <w:b/>
          <w:sz w:val="23"/>
          <w:szCs w:val="23"/>
        </w:rPr>
      </w:pPr>
    </w:p>
    <w:p w14:paraId="6A18CD3E" w14:textId="0F9D3271" w:rsidR="000B1010" w:rsidRDefault="000B1010" w:rsidP="000B1010">
      <w:pPr>
        <w:ind w:firstLine="1247"/>
        <w:jc w:val="both"/>
        <w:rPr>
          <w:b/>
          <w:sz w:val="23"/>
          <w:szCs w:val="23"/>
        </w:rPr>
      </w:pPr>
      <w:r w:rsidRPr="000C0DB1">
        <w:rPr>
          <w:b/>
          <w:sz w:val="23"/>
          <w:szCs w:val="23"/>
        </w:rPr>
        <w:t xml:space="preserve">3. Laukiami rezultatai. </w:t>
      </w:r>
    </w:p>
    <w:p w14:paraId="428A9C34" w14:textId="2D572FAA" w:rsidR="00CB62D6" w:rsidRPr="0094596F" w:rsidRDefault="008E40ED" w:rsidP="000B1010">
      <w:pPr>
        <w:ind w:firstLine="1247"/>
        <w:jc w:val="both"/>
        <w:rPr>
          <w:b/>
          <w:bCs/>
        </w:rPr>
      </w:pPr>
      <w:r w:rsidRPr="008E40ED">
        <w:rPr>
          <w:bCs/>
          <w:sz w:val="23"/>
          <w:szCs w:val="23"/>
        </w:rPr>
        <w:t>Programa</w:t>
      </w:r>
      <w:r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skirta</w:t>
      </w:r>
      <w:r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efektyviai</w:t>
      </w:r>
      <w:r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spręsti</w:t>
      </w:r>
      <w:r>
        <w:rPr>
          <w:bCs/>
          <w:sz w:val="23"/>
          <w:szCs w:val="23"/>
        </w:rPr>
        <w:t xml:space="preserve"> </w:t>
      </w:r>
      <w:r w:rsidRPr="008E40ED">
        <w:rPr>
          <w:bCs/>
          <w:sz w:val="23"/>
          <w:szCs w:val="23"/>
        </w:rPr>
        <w:t>gaisrų prevencijos problemą,</w:t>
      </w:r>
      <w:r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identifikuojant</w:t>
      </w:r>
      <w:r>
        <w:rPr>
          <w:bCs/>
          <w:sz w:val="23"/>
          <w:szCs w:val="23"/>
        </w:rPr>
        <w:t xml:space="preserve"> </w:t>
      </w:r>
      <w:r w:rsidRPr="008E40ED">
        <w:rPr>
          <w:bCs/>
          <w:sz w:val="23"/>
          <w:szCs w:val="23"/>
        </w:rPr>
        <w:t>rizikos veiksnius ir</w:t>
      </w:r>
      <w:r w:rsidR="00272ABB"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įgyvendinant</w:t>
      </w:r>
      <w:r w:rsidR="00272ABB">
        <w:rPr>
          <w:bCs/>
          <w:sz w:val="23"/>
          <w:szCs w:val="23"/>
        </w:rPr>
        <w:t xml:space="preserve"> </w:t>
      </w:r>
      <w:r w:rsidRPr="008E40ED">
        <w:rPr>
          <w:bCs/>
          <w:sz w:val="23"/>
          <w:szCs w:val="23"/>
        </w:rPr>
        <w:t>priemones,</w:t>
      </w:r>
      <w:r w:rsidR="00272ABB"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orientuotas į</w:t>
      </w:r>
      <w:r w:rsidR="00272ABB">
        <w:rPr>
          <w:bCs/>
          <w:sz w:val="23"/>
          <w:szCs w:val="23"/>
        </w:rPr>
        <w:t xml:space="preserve"> </w:t>
      </w:r>
      <w:r w:rsidRPr="0094596F">
        <w:rPr>
          <w:bCs/>
          <w:sz w:val="23"/>
          <w:szCs w:val="23"/>
        </w:rPr>
        <w:t>gyventojų saugos</w:t>
      </w:r>
      <w:r w:rsidR="00272ABB">
        <w:rPr>
          <w:bCs/>
          <w:sz w:val="23"/>
          <w:szCs w:val="23"/>
        </w:rPr>
        <w:t xml:space="preserve"> </w:t>
      </w:r>
      <w:r w:rsidRPr="008E40ED">
        <w:rPr>
          <w:bCs/>
          <w:sz w:val="23"/>
          <w:szCs w:val="23"/>
        </w:rPr>
        <w:t>užtikrinimą</w:t>
      </w:r>
      <w:r>
        <w:rPr>
          <w:bCs/>
          <w:sz w:val="23"/>
          <w:szCs w:val="23"/>
        </w:rPr>
        <w:t>.</w:t>
      </w:r>
    </w:p>
    <w:p w14:paraId="5ED440FC" w14:textId="77777777" w:rsidR="005875A7" w:rsidRDefault="005875A7" w:rsidP="000B1010">
      <w:pPr>
        <w:ind w:firstLine="1247"/>
        <w:jc w:val="both"/>
        <w:rPr>
          <w:b/>
          <w:bCs/>
        </w:rPr>
      </w:pPr>
    </w:p>
    <w:p w14:paraId="6A18CD53" w14:textId="74D30784" w:rsidR="000B1010" w:rsidRPr="00E23D3D" w:rsidRDefault="000B1010" w:rsidP="000B1010">
      <w:pPr>
        <w:ind w:firstLine="1247"/>
        <w:jc w:val="both"/>
        <w:rPr>
          <w:b/>
          <w:bCs/>
          <w:sz w:val="23"/>
          <w:szCs w:val="23"/>
          <w:lang w:eastAsia="zh-TW"/>
        </w:rPr>
      </w:pPr>
      <w:r w:rsidRPr="00E23D3D">
        <w:rPr>
          <w:b/>
          <w:bCs/>
        </w:rPr>
        <w:t xml:space="preserve">4. Lėšų poreikis sprendimui įgyvendinti ir jų šaltiniai. </w:t>
      </w:r>
    </w:p>
    <w:p w14:paraId="64B7FA07" w14:textId="65DB1D81" w:rsidR="00272ABB" w:rsidRDefault="00272ABB" w:rsidP="00E970A4">
      <w:pPr>
        <w:ind w:firstLine="1298"/>
        <w:jc w:val="both"/>
        <w:rPr>
          <w:rFonts w:eastAsia="Calibri"/>
        </w:rPr>
      </w:pPr>
      <w:r>
        <w:rPr>
          <w:rFonts w:eastAsia="Calibri"/>
        </w:rPr>
        <w:t>Savivaldybės biudžeto lėšos:</w:t>
      </w:r>
    </w:p>
    <w:p w14:paraId="19ED33DE" w14:textId="02EA6C06" w:rsidR="00272ABB" w:rsidRDefault="00272ABB" w:rsidP="00E970A4">
      <w:pPr>
        <w:ind w:firstLine="1298"/>
        <w:jc w:val="both"/>
        <w:rPr>
          <w:rFonts w:eastAsia="Calibri"/>
        </w:rPr>
      </w:pPr>
      <w:r>
        <w:rPr>
          <w:rFonts w:eastAsia="Calibri"/>
        </w:rPr>
        <w:t>1</w:t>
      </w:r>
      <w:r w:rsidR="0009578B">
        <w:rPr>
          <w:rFonts w:eastAsia="Calibri"/>
        </w:rPr>
        <w:t xml:space="preserve"> </w:t>
      </w:r>
      <w:r>
        <w:rPr>
          <w:rFonts w:eastAsia="Calibri"/>
        </w:rPr>
        <w:t>000</w:t>
      </w:r>
      <w:r w:rsidR="00DF57BE">
        <w:rPr>
          <w:rFonts w:eastAsia="Calibri"/>
        </w:rPr>
        <w:t>,00</w:t>
      </w:r>
      <w:r>
        <w:rPr>
          <w:rFonts w:eastAsia="Calibri"/>
        </w:rPr>
        <w:t xml:space="preserve"> Eur autonominiams dūmų </w:t>
      </w:r>
      <w:r w:rsidR="00A5338A">
        <w:rPr>
          <w:rFonts w:eastAsia="Calibri"/>
        </w:rPr>
        <w:t xml:space="preserve">detektoriams </w:t>
      </w:r>
      <w:r>
        <w:rPr>
          <w:rFonts w:eastAsia="Calibri"/>
        </w:rPr>
        <w:t>įsigyti</w:t>
      </w:r>
      <w:r w:rsidR="0094596F">
        <w:rPr>
          <w:rFonts w:eastAsia="Calibri"/>
        </w:rPr>
        <w:t xml:space="preserve"> iš programos „Priešgaisrinės gelbėjimo tarnybos prevencinės veiklos rėmimas</w:t>
      </w:r>
      <w:r w:rsidR="0009578B">
        <w:rPr>
          <w:rFonts w:eastAsia="Calibri"/>
        </w:rPr>
        <w:t>“</w:t>
      </w:r>
      <w:r>
        <w:rPr>
          <w:rFonts w:eastAsia="Calibri"/>
        </w:rPr>
        <w:t>;</w:t>
      </w:r>
    </w:p>
    <w:p w14:paraId="5DBA368C" w14:textId="5D20685C" w:rsidR="00272ABB" w:rsidRDefault="00DF57BE" w:rsidP="00E970A4">
      <w:pPr>
        <w:ind w:firstLine="1298"/>
        <w:jc w:val="both"/>
        <w:rPr>
          <w:rFonts w:eastAsia="Calibri"/>
        </w:rPr>
      </w:pPr>
      <w:r>
        <w:rPr>
          <w:rFonts w:eastAsia="Calibri"/>
        </w:rPr>
        <w:t>1</w:t>
      </w:r>
      <w:r w:rsidR="0009578B">
        <w:rPr>
          <w:rFonts w:eastAsia="Calibri"/>
        </w:rPr>
        <w:t xml:space="preserve"> </w:t>
      </w:r>
      <w:r>
        <w:rPr>
          <w:rFonts w:eastAsia="Calibri"/>
        </w:rPr>
        <w:t>184,00</w:t>
      </w:r>
      <w:r w:rsidR="00272ABB">
        <w:rPr>
          <w:rFonts w:eastAsia="Calibri"/>
        </w:rPr>
        <w:t xml:space="preserve"> Eur</w:t>
      </w:r>
      <w:r w:rsidR="00C63471">
        <w:rPr>
          <w:rFonts w:eastAsia="Calibri"/>
        </w:rPr>
        <w:t xml:space="preserve"> </w:t>
      </w:r>
      <w:r w:rsidR="00621C14">
        <w:rPr>
          <w:rFonts w:eastAsia="Calibri"/>
        </w:rPr>
        <w:t xml:space="preserve">vienkartinės pašalpos skyrimas </w:t>
      </w:r>
      <w:r w:rsidR="00C63471">
        <w:rPr>
          <w:rFonts w:eastAsia="Calibri"/>
        </w:rPr>
        <w:t>krosnių, dūmtraukių remontui iš sąmatos</w:t>
      </w:r>
      <w:r w:rsidR="00272ABB">
        <w:rPr>
          <w:rFonts w:eastAsia="Calibri"/>
        </w:rPr>
        <w:t xml:space="preserve"> S00.184 </w:t>
      </w:r>
      <w:r w:rsidR="0094596F">
        <w:rPr>
          <w:rFonts w:eastAsia="Calibri"/>
        </w:rPr>
        <w:t>„Socialinių išmokų ir kompensacijų skyrimas ir mokėjimas“</w:t>
      </w:r>
      <w:r w:rsidR="00A5338A">
        <w:rPr>
          <w:rFonts w:eastAsia="Calibri"/>
        </w:rPr>
        <w:t xml:space="preserve">, vadovaujantis </w:t>
      </w:r>
      <w:r w:rsidR="00A5338A" w:rsidRPr="00AA4533">
        <w:rPr>
          <w:szCs w:val="24"/>
        </w:rPr>
        <w:t>Skuodo rajono savivaldybės tarybos 2023 m. birželio 30 d. sprendim</w:t>
      </w:r>
      <w:r w:rsidR="0009578B">
        <w:rPr>
          <w:szCs w:val="24"/>
        </w:rPr>
        <w:t>u</w:t>
      </w:r>
      <w:r w:rsidR="00A5338A" w:rsidRPr="00AA4533">
        <w:rPr>
          <w:szCs w:val="24"/>
        </w:rPr>
        <w:t xml:space="preserve"> Nr. T9-124 </w:t>
      </w:r>
      <w:r w:rsidR="0009578B">
        <w:rPr>
          <w:szCs w:val="24"/>
        </w:rPr>
        <w:t>patvirtinto</w:t>
      </w:r>
      <w:r w:rsidR="00A5338A" w:rsidRPr="00AA4533">
        <w:rPr>
          <w:szCs w:val="24"/>
        </w:rPr>
        <w:t xml:space="preserve"> </w:t>
      </w:r>
      <w:r w:rsidR="0009578B">
        <w:rPr>
          <w:szCs w:val="24"/>
        </w:rPr>
        <w:t>P</w:t>
      </w:r>
      <w:r w:rsidR="00A5338A" w:rsidRPr="00AA4533">
        <w:rPr>
          <w:szCs w:val="24"/>
        </w:rPr>
        <w:t xml:space="preserve">iniginės socialinės paramos teikimo nepasiturintiems Skuodo rajono savivaldybės gyventojams tvarkos aprašo 66.2.4. </w:t>
      </w:r>
      <w:r w:rsidR="0009578B">
        <w:rPr>
          <w:szCs w:val="24"/>
        </w:rPr>
        <w:t>pa</w:t>
      </w:r>
      <w:r w:rsidR="00A5338A" w:rsidRPr="00AA4533">
        <w:rPr>
          <w:szCs w:val="24"/>
        </w:rPr>
        <w:t>punk</w:t>
      </w:r>
      <w:r w:rsidR="0009578B">
        <w:rPr>
          <w:szCs w:val="24"/>
        </w:rPr>
        <w:t>či</w:t>
      </w:r>
      <w:r w:rsidR="00A5338A" w:rsidRPr="00AA4533">
        <w:rPr>
          <w:szCs w:val="24"/>
        </w:rPr>
        <w:t>u</w:t>
      </w:r>
      <w:r w:rsidR="00A5338A">
        <w:rPr>
          <w:szCs w:val="24"/>
        </w:rPr>
        <w:t>.</w:t>
      </w:r>
    </w:p>
    <w:p w14:paraId="0A36F939" w14:textId="3E60301E" w:rsidR="00BF109C" w:rsidRDefault="00BF109C" w:rsidP="00BF109C">
      <w:pPr>
        <w:ind w:firstLine="1298"/>
        <w:jc w:val="both"/>
        <w:rPr>
          <w:rFonts w:eastAsia="Calibri"/>
          <w:iCs/>
          <w:szCs w:val="24"/>
        </w:rPr>
      </w:pPr>
      <w:r>
        <w:rPr>
          <w:rFonts w:eastAsia="Calibri"/>
          <w:iCs/>
          <w:szCs w:val="24"/>
        </w:rPr>
        <w:t>329</w:t>
      </w:r>
      <w:r w:rsidR="0009578B">
        <w:rPr>
          <w:rFonts w:eastAsia="Calibri"/>
          <w:iCs/>
          <w:szCs w:val="24"/>
        </w:rPr>
        <w:t xml:space="preserve"> </w:t>
      </w:r>
      <w:r>
        <w:rPr>
          <w:rFonts w:eastAsia="Calibri"/>
          <w:iCs/>
          <w:szCs w:val="24"/>
        </w:rPr>
        <w:t>040,37 Eur f</w:t>
      </w:r>
      <w:r w:rsidRPr="00A63AB2">
        <w:rPr>
          <w:rFonts w:eastAsia="Calibri"/>
          <w:iCs/>
          <w:szCs w:val="24"/>
        </w:rPr>
        <w:t>inansuojam</w:t>
      </w:r>
      <w:r>
        <w:rPr>
          <w:rFonts w:eastAsia="Calibri"/>
          <w:iCs/>
          <w:szCs w:val="24"/>
        </w:rPr>
        <w:t>a</w:t>
      </w:r>
      <w:r w:rsidRPr="00A63AB2">
        <w:rPr>
          <w:rFonts w:eastAsia="Calibri"/>
          <w:iCs/>
          <w:szCs w:val="24"/>
        </w:rPr>
        <w:t xml:space="preserve"> Europos Sąjungos</w:t>
      </w:r>
      <w:r>
        <w:rPr>
          <w:rFonts w:eastAsia="Calibri"/>
          <w:iCs/>
          <w:szCs w:val="24"/>
        </w:rPr>
        <w:t xml:space="preserve"> lėšomis</w:t>
      </w:r>
      <w:r w:rsidRPr="00A63AB2">
        <w:rPr>
          <w:rFonts w:eastAsiaTheme="majorEastAsia"/>
          <w:szCs w:val="24"/>
        </w:rPr>
        <w:t xml:space="preserve"> </w:t>
      </w:r>
      <w:r>
        <w:rPr>
          <w:rFonts w:eastAsiaTheme="majorEastAsia"/>
          <w:szCs w:val="24"/>
        </w:rPr>
        <w:t xml:space="preserve">– </w:t>
      </w:r>
      <w:r w:rsidRPr="0094596F">
        <w:rPr>
          <w:rFonts w:eastAsiaTheme="majorEastAsia"/>
          <w:szCs w:val="24"/>
        </w:rPr>
        <w:t>2021–2027 m. Interreg VI-A Latvija–Lietuva programos</w:t>
      </w:r>
      <w:r>
        <w:rPr>
          <w:rFonts w:eastAsiaTheme="majorEastAsia"/>
          <w:szCs w:val="24"/>
        </w:rPr>
        <w:t xml:space="preserve"> </w:t>
      </w:r>
      <w:r w:rsidRPr="007B78DE">
        <w:rPr>
          <w:rFonts w:eastAsiaTheme="majorEastAsia"/>
          <w:szCs w:val="24"/>
        </w:rPr>
        <w:t>projekt</w:t>
      </w:r>
      <w:r w:rsidR="0009578B">
        <w:rPr>
          <w:rFonts w:eastAsiaTheme="majorEastAsia"/>
          <w:szCs w:val="24"/>
        </w:rPr>
        <w:t>as</w:t>
      </w:r>
      <w:r w:rsidRPr="007B78DE">
        <w:rPr>
          <w:rFonts w:eastAsiaTheme="majorEastAsia"/>
          <w:szCs w:val="24"/>
        </w:rPr>
        <w:t xml:space="preserve"> Nr. LL-00228 „Bendradarbiavimas tarp gaisrinės apsaugos tarnybų, siekiant sustiprinti nelaimių rizikos prevenciją ir valdymą Latvijos ir Lietuvos pasienyje“</w:t>
      </w:r>
      <w:r>
        <w:rPr>
          <w:rFonts w:eastAsia="Calibri"/>
          <w:iCs/>
          <w:szCs w:val="24"/>
        </w:rPr>
        <w:t>:</w:t>
      </w:r>
    </w:p>
    <w:p w14:paraId="7A03AB76" w14:textId="5108A5FF" w:rsidR="00BF109C" w:rsidRDefault="005875A7" w:rsidP="00BF109C">
      <w:pPr>
        <w:ind w:firstLine="1298"/>
        <w:jc w:val="both"/>
        <w:rPr>
          <w:rFonts w:eastAsia="Calibri"/>
          <w:iCs/>
          <w:szCs w:val="24"/>
        </w:rPr>
      </w:pPr>
      <w:r>
        <w:rPr>
          <w:rFonts w:eastAsia="Calibri"/>
          <w:iCs/>
          <w:szCs w:val="24"/>
        </w:rPr>
        <w:t>u</w:t>
      </w:r>
      <w:r w:rsidR="00BF109C">
        <w:rPr>
          <w:rFonts w:eastAsia="Calibri"/>
          <w:iCs/>
          <w:szCs w:val="24"/>
        </w:rPr>
        <w:t>gniagesių gelbėtojų atvirų dienų renginių organizavimas;</w:t>
      </w:r>
    </w:p>
    <w:p w14:paraId="79D5D110" w14:textId="29677515" w:rsidR="00BF109C" w:rsidRDefault="005875A7" w:rsidP="00BF109C">
      <w:pPr>
        <w:ind w:firstLine="1298"/>
        <w:jc w:val="both"/>
        <w:rPr>
          <w:rFonts w:eastAsia="Calibri"/>
          <w:iCs/>
          <w:szCs w:val="24"/>
        </w:rPr>
      </w:pPr>
      <w:r>
        <w:rPr>
          <w:rFonts w:eastAsia="Calibri"/>
          <w:iCs/>
          <w:szCs w:val="24"/>
        </w:rPr>
        <w:t>u</w:t>
      </w:r>
      <w:r w:rsidR="00BF109C" w:rsidRPr="0043337F">
        <w:rPr>
          <w:rFonts w:eastAsia="Calibri"/>
          <w:iCs/>
          <w:szCs w:val="24"/>
        </w:rPr>
        <w:t>gniagesių gelbėtojų individualių apsaugos priemonių</w:t>
      </w:r>
      <w:r w:rsidR="00BF109C">
        <w:rPr>
          <w:rFonts w:eastAsia="Calibri"/>
          <w:iCs/>
          <w:szCs w:val="24"/>
        </w:rPr>
        <w:t xml:space="preserve"> ir įrangos</w:t>
      </w:r>
      <w:r w:rsidR="00BF109C" w:rsidRPr="0043337F">
        <w:rPr>
          <w:rFonts w:eastAsia="Calibri"/>
          <w:iCs/>
          <w:szCs w:val="24"/>
        </w:rPr>
        <w:t xml:space="preserve"> įsigijim</w:t>
      </w:r>
      <w:r>
        <w:rPr>
          <w:rFonts w:eastAsia="Calibri"/>
          <w:iCs/>
          <w:szCs w:val="24"/>
        </w:rPr>
        <w:t>as</w:t>
      </w:r>
      <w:r w:rsidR="00BF109C">
        <w:rPr>
          <w:rFonts w:eastAsia="Calibri"/>
          <w:iCs/>
          <w:szCs w:val="24"/>
        </w:rPr>
        <w:t>;</w:t>
      </w:r>
    </w:p>
    <w:p w14:paraId="1AC2551E" w14:textId="013D1126" w:rsidR="00BF109C" w:rsidRDefault="005875A7" w:rsidP="00BF109C">
      <w:pPr>
        <w:ind w:firstLine="1298"/>
        <w:jc w:val="both"/>
        <w:rPr>
          <w:rFonts w:eastAsia="Calibri"/>
          <w:szCs w:val="24"/>
        </w:rPr>
      </w:pPr>
      <w:r>
        <w:rPr>
          <w:rFonts w:eastAsia="Calibri"/>
          <w:iCs/>
          <w:szCs w:val="24"/>
        </w:rPr>
        <w:t>u</w:t>
      </w:r>
      <w:r w:rsidR="00BF109C" w:rsidRPr="0043337F">
        <w:rPr>
          <w:rFonts w:eastAsia="Calibri"/>
          <w:szCs w:val="24"/>
        </w:rPr>
        <w:t>gniagesių gelbėtojų  kvalifikacijos tobulinim</w:t>
      </w:r>
      <w:r>
        <w:rPr>
          <w:rFonts w:eastAsia="Calibri"/>
          <w:szCs w:val="24"/>
        </w:rPr>
        <w:t>as</w:t>
      </w:r>
      <w:r w:rsidR="00BF109C">
        <w:rPr>
          <w:rFonts w:eastAsia="Calibri"/>
          <w:szCs w:val="24"/>
        </w:rPr>
        <w:t>;</w:t>
      </w:r>
    </w:p>
    <w:p w14:paraId="2C480E95" w14:textId="112C025D" w:rsidR="00BF109C" w:rsidRDefault="005875A7" w:rsidP="00BF109C">
      <w:pPr>
        <w:ind w:firstLine="1298"/>
        <w:jc w:val="both"/>
        <w:rPr>
          <w:b/>
          <w:bCs/>
        </w:rPr>
      </w:pPr>
      <w:r>
        <w:rPr>
          <w:rFonts w:eastAsia="Calibri"/>
          <w:iCs/>
          <w:szCs w:val="24"/>
        </w:rPr>
        <w:t>v</w:t>
      </w:r>
      <w:r w:rsidR="00BF109C">
        <w:rPr>
          <w:rFonts w:eastAsia="Calibri"/>
          <w:iCs/>
          <w:szCs w:val="24"/>
        </w:rPr>
        <w:t>andens talpų įrengim</w:t>
      </w:r>
      <w:r>
        <w:rPr>
          <w:rFonts w:eastAsia="Calibri"/>
          <w:iCs/>
          <w:szCs w:val="24"/>
        </w:rPr>
        <w:t>as</w:t>
      </w:r>
      <w:r w:rsidR="00BF109C">
        <w:rPr>
          <w:rFonts w:eastAsiaTheme="majorEastAsia"/>
          <w:szCs w:val="24"/>
        </w:rPr>
        <w:t>.</w:t>
      </w:r>
      <w:r w:rsidR="00BF109C">
        <w:rPr>
          <w:rFonts w:eastAsia="Calibri"/>
        </w:rPr>
        <w:t xml:space="preserve"> </w:t>
      </w:r>
    </w:p>
    <w:p w14:paraId="28F4447D" w14:textId="77777777" w:rsidR="005875A7" w:rsidRDefault="005875A7" w:rsidP="00E970A4">
      <w:pPr>
        <w:ind w:firstLine="1298"/>
        <w:jc w:val="both"/>
        <w:rPr>
          <w:b/>
          <w:bCs/>
        </w:rPr>
      </w:pPr>
    </w:p>
    <w:p w14:paraId="34CB27A5" w14:textId="2D336D49" w:rsidR="005875A7" w:rsidRDefault="000B1010" w:rsidP="00E970A4">
      <w:pPr>
        <w:ind w:firstLine="1298"/>
        <w:jc w:val="both"/>
        <w:rPr>
          <w:b/>
          <w:bCs/>
        </w:rPr>
      </w:pPr>
      <w:r w:rsidRPr="00E23D3D">
        <w:rPr>
          <w:b/>
          <w:bCs/>
        </w:rPr>
        <w:lastRenderedPageBreak/>
        <w:t>5. Sprendimo projekto autorius ir (ar) autorių grupė.</w:t>
      </w:r>
      <w:r w:rsidR="0087747C">
        <w:rPr>
          <w:b/>
          <w:bCs/>
        </w:rPr>
        <w:t xml:space="preserve"> </w:t>
      </w:r>
    </w:p>
    <w:p w14:paraId="6A18CD71" w14:textId="487111F8" w:rsidR="00570808" w:rsidRDefault="000B1010" w:rsidP="00E970A4">
      <w:pPr>
        <w:ind w:firstLine="1298"/>
        <w:jc w:val="both"/>
      </w:pPr>
      <w:r w:rsidRPr="008C3FF5">
        <w:t>Rengėja ir pranešėja – Skuodo rajono savivaldybės administracijos patarėja, atliekanti savivaldybės parengties pareigūno funkcijas</w:t>
      </w:r>
      <w:r w:rsidR="00B81A05">
        <w:t>,</w:t>
      </w:r>
      <w:r w:rsidRPr="008C3FF5">
        <w:t xml:space="preserve"> Edita Jautakienė. </w:t>
      </w:r>
    </w:p>
    <w:p w14:paraId="7F8E2D38" w14:textId="5D93754E" w:rsidR="00B36C27" w:rsidRDefault="00FA6573" w:rsidP="00FA6573">
      <w:pPr>
        <w:ind w:firstLine="1298"/>
        <w:jc w:val="both"/>
      </w:pPr>
      <w:r>
        <w:t xml:space="preserve">Kviečiami – </w:t>
      </w:r>
      <w:r>
        <w:rPr>
          <w:color w:val="000000"/>
          <w:szCs w:val="24"/>
        </w:rPr>
        <w:t>Skuodo rajono savivaldybės priešgaisrinė</w:t>
      </w:r>
      <w:r w:rsidR="005875A7">
        <w:rPr>
          <w:color w:val="000000"/>
          <w:szCs w:val="24"/>
        </w:rPr>
        <w:t>s</w:t>
      </w:r>
      <w:r>
        <w:rPr>
          <w:color w:val="000000"/>
          <w:szCs w:val="24"/>
        </w:rPr>
        <w:t xml:space="preserve"> tarnybos viršininkas Mindaugas Jazbutis, Priešgaisrinės apsaugos ir gelbėjimo departamento prie VRM Klaipėdos PGV Skuodo priešgaisrinė</w:t>
      </w:r>
      <w:r w:rsidR="005875A7">
        <w:rPr>
          <w:color w:val="000000"/>
          <w:szCs w:val="24"/>
        </w:rPr>
        <w:t>s</w:t>
      </w:r>
      <w:r>
        <w:rPr>
          <w:color w:val="000000"/>
          <w:szCs w:val="24"/>
        </w:rPr>
        <w:t xml:space="preserve"> gelbėjimo tarnybos viršininkas Vaclovas Kirsenka. </w:t>
      </w:r>
    </w:p>
    <w:sectPr w:rsidR="00B36C27" w:rsidSect="00E970A4">
      <w:headerReference w:type="defaul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1F6F3" w14:textId="77777777" w:rsidR="005408B5" w:rsidRDefault="005408B5" w:rsidP="000B1010">
      <w:r>
        <w:separator/>
      </w:r>
    </w:p>
  </w:endnote>
  <w:endnote w:type="continuationSeparator" w:id="0">
    <w:p w14:paraId="34025F56" w14:textId="77777777" w:rsidR="005408B5" w:rsidRDefault="005408B5" w:rsidP="000B10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77F12" w14:textId="77777777" w:rsidR="005408B5" w:rsidRDefault="005408B5" w:rsidP="000B1010">
      <w:r>
        <w:separator/>
      </w:r>
    </w:p>
  </w:footnote>
  <w:footnote w:type="continuationSeparator" w:id="0">
    <w:p w14:paraId="0D64BE35" w14:textId="77777777" w:rsidR="005408B5" w:rsidRDefault="005408B5" w:rsidP="000B10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6111932"/>
      <w:docPartObj>
        <w:docPartGallery w:val="Page Numbers (Top of Page)"/>
        <w:docPartUnique/>
      </w:docPartObj>
    </w:sdtPr>
    <w:sdtContent>
      <w:p w14:paraId="1608DD2C" w14:textId="5D7AF1CB" w:rsidR="00766935" w:rsidRDefault="0076693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3D3D">
          <w:rPr>
            <w:noProof/>
          </w:rPr>
          <w:t>2</w:t>
        </w:r>
        <w:r>
          <w:fldChar w:fldCharType="end"/>
        </w:r>
      </w:p>
    </w:sdtContent>
  </w:sdt>
  <w:p w14:paraId="4FD9D0C8" w14:textId="77777777" w:rsidR="00766935" w:rsidRDefault="0076693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029E8"/>
    <w:multiLevelType w:val="hybridMultilevel"/>
    <w:tmpl w:val="F7DEB5CC"/>
    <w:lvl w:ilvl="0" w:tplc="8FC605E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50B040D3"/>
    <w:multiLevelType w:val="hybridMultilevel"/>
    <w:tmpl w:val="5D224FC2"/>
    <w:lvl w:ilvl="0" w:tplc="26EEE908">
      <w:start w:val="1"/>
      <w:numFmt w:val="decimal"/>
      <w:lvlText w:val="%1."/>
      <w:lvlJc w:val="left"/>
      <w:pPr>
        <w:ind w:left="165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num w:numId="1" w16cid:durableId="862934304">
    <w:abstractNumId w:val="1"/>
  </w:num>
  <w:num w:numId="2" w16cid:durableId="152651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010"/>
    <w:rsid w:val="000825AE"/>
    <w:rsid w:val="0009578B"/>
    <w:rsid w:val="00096B62"/>
    <w:rsid w:val="000B1010"/>
    <w:rsid w:val="000C0949"/>
    <w:rsid w:val="001610E2"/>
    <w:rsid w:val="001E635E"/>
    <w:rsid w:val="00246FC1"/>
    <w:rsid w:val="0027155C"/>
    <w:rsid w:val="00272ABB"/>
    <w:rsid w:val="00301635"/>
    <w:rsid w:val="00302677"/>
    <w:rsid w:val="0031281A"/>
    <w:rsid w:val="003265F5"/>
    <w:rsid w:val="003414F5"/>
    <w:rsid w:val="00434B0E"/>
    <w:rsid w:val="00495092"/>
    <w:rsid w:val="004E0C73"/>
    <w:rsid w:val="004E231D"/>
    <w:rsid w:val="005408B5"/>
    <w:rsid w:val="00570808"/>
    <w:rsid w:val="005875A7"/>
    <w:rsid w:val="005E32ED"/>
    <w:rsid w:val="005F3AD0"/>
    <w:rsid w:val="00607862"/>
    <w:rsid w:val="00621C14"/>
    <w:rsid w:val="006D6865"/>
    <w:rsid w:val="00744C90"/>
    <w:rsid w:val="00766935"/>
    <w:rsid w:val="00773F21"/>
    <w:rsid w:val="007D4156"/>
    <w:rsid w:val="007D45D0"/>
    <w:rsid w:val="007D5B4D"/>
    <w:rsid w:val="007F45D1"/>
    <w:rsid w:val="007F5526"/>
    <w:rsid w:val="00807894"/>
    <w:rsid w:val="00813111"/>
    <w:rsid w:val="00823AD5"/>
    <w:rsid w:val="00835D85"/>
    <w:rsid w:val="008522BB"/>
    <w:rsid w:val="0087747C"/>
    <w:rsid w:val="008A5D7C"/>
    <w:rsid w:val="008E40ED"/>
    <w:rsid w:val="00934569"/>
    <w:rsid w:val="0094596F"/>
    <w:rsid w:val="00950E30"/>
    <w:rsid w:val="00970260"/>
    <w:rsid w:val="0097466A"/>
    <w:rsid w:val="009F4CBF"/>
    <w:rsid w:val="00A2354F"/>
    <w:rsid w:val="00A5338A"/>
    <w:rsid w:val="00A63F0E"/>
    <w:rsid w:val="00AF4766"/>
    <w:rsid w:val="00B36C27"/>
    <w:rsid w:val="00B81A05"/>
    <w:rsid w:val="00BF109C"/>
    <w:rsid w:val="00C3291C"/>
    <w:rsid w:val="00C63471"/>
    <w:rsid w:val="00CB62D6"/>
    <w:rsid w:val="00D5554D"/>
    <w:rsid w:val="00DA5CCF"/>
    <w:rsid w:val="00DC5EAF"/>
    <w:rsid w:val="00DD6D27"/>
    <w:rsid w:val="00DF57BE"/>
    <w:rsid w:val="00E05A01"/>
    <w:rsid w:val="00E23D3D"/>
    <w:rsid w:val="00E47CA8"/>
    <w:rsid w:val="00E505CC"/>
    <w:rsid w:val="00E5093D"/>
    <w:rsid w:val="00E70F7E"/>
    <w:rsid w:val="00E970A4"/>
    <w:rsid w:val="00ED263F"/>
    <w:rsid w:val="00ED63FB"/>
    <w:rsid w:val="00EF6B88"/>
    <w:rsid w:val="00F510F7"/>
    <w:rsid w:val="00F91D0F"/>
    <w:rsid w:val="00F9658C"/>
    <w:rsid w:val="00FA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8CD28"/>
  <w15:chartTrackingRefBased/>
  <w15:docId w15:val="{9EB50883-891A-4C4F-9468-74E1BBF41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B10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B101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eastAsia="lt-LT"/>
    </w:rPr>
  </w:style>
  <w:style w:type="character" w:styleId="Hipersaitas">
    <w:name w:val="Hyperlink"/>
    <w:basedOn w:val="Numatytasispastraiposriftas"/>
    <w:uiPriority w:val="99"/>
    <w:semiHidden/>
    <w:unhideWhenUsed/>
    <w:rsid w:val="000B1010"/>
    <w:rPr>
      <w:color w:val="0000FF"/>
      <w:u w:val="single"/>
    </w:rPr>
  </w:style>
  <w:style w:type="paragraph" w:styleId="Pataisymai">
    <w:name w:val="Revision"/>
    <w:hidden/>
    <w:uiPriority w:val="99"/>
    <w:semiHidden/>
    <w:rsid w:val="0076693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766935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766935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rsid w:val="0076693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766935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23D3D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23D3D"/>
    <w:rPr>
      <w:rFonts w:ascii="Segoe UI" w:eastAsia="Times New Roman" w:hAnsi="Segoe UI" w:cs="Segoe UI"/>
      <w:sz w:val="18"/>
      <w:szCs w:val="18"/>
    </w:rPr>
  </w:style>
  <w:style w:type="character" w:customStyle="1" w:styleId="LentelsNRDiagrama">
    <w:name w:val="Lentelės NR. Diagrama"/>
    <w:link w:val="LentelsNR"/>
    <w:qFormat/>
    <w:rsid w:val="000C0949"/>
    <w:rPr>
      <w:i/>
      <w:color w:val="BFBFBF"/>
      <w:sz w:val="24"/>
      <w:szCs w:val="24"/>
    </w:rPr>
  </w:style>
  <w:style w:type="paragraph" w:customStyle="1" w:styleId="LentelsNR">
    <w:name w:val="Lentelės NR."/>
    <w:basedOn w:val="prastasis"/>
    <w:link w:val="LentelsNRDiagrama"/>
    <w:autoRedefine/>
    <w:qFormat/>
    <w:rsid w:val="000C0949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nrs.lt/wp-content/uploads/panrs_documents/8342/Programa-panrs-2025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B6DC8-A487-42B1-98D9-F2BD7F4AA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2342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Jautakienė, Edita</dc:creator>
  <cp:lastModifiedBy>Sadauskienė, Dalia</cp:lastModifiedBy>
  <cp:revision>3</cp:revision>
  <cp:lastPrinted>2025-12-01T13:03:00Z</cp:lastPrinted>
  <dcterms:created xsi:type="dcterms:W3CDTF">2026-02-18T07:33:00Z</dcterms:created>
  <dcterms:modified xsi:type="dcterms:W3CDTF">2026-02-18T07:34:00Z</dcterms:modified>
</cp:coreProperties>
</file>